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820"/>
        <w:gridCol w:w="2700"/>
        <w:gridCol w:w="480"/>
      </w:tblGrid>
      <w:tr w:rsidRPr="00AA71DD" w:rsidR="00AA71DD" w14:paraId="708BE794" w14:textId="77777777">
        <w:trPr>
          <w:gridAfter w:val="1"/>
          <w:wAfter w:w="480" w:type="dxa"/>
          <w:trHeight w:val="300"/>
        </w:trPr>
        <w:tc>
          <w:tcPr>
            <w:tcW w:w="5520" w:type="dxa"/>
            <w:gridSpan w:val="2"/>
            <w:tcBorders>
              <w:top w:val="nil"/>
              <w:left w:val="nil"/>
              <w:bottom w:val="nil"/>
              <w:right w:val="nil"/>
            </w:tcBorders>
            <w:shd w:val="clear" w:color="auto" w:fill="FFFFFF"/>
            <w:hideMark/>
          </w:tcPr>
          <w:p w:rsidRPr="00AA71DD" w:rsidR="00AA71DD" w:rsidP="00AA71DD" w:rsidRDefault="000127CC" w14:paraId="72E25962" w14:textId="0EDF1F4C">
            <w:pPr>
              <w:spacing w:after="0" w:line="240" w:lineRule="auto"/>
              <w:textAlignment w:val="baseline"/>
              <w:rPr>
                <w:rFonts w:ascii="Segoe UI" w:hAnsi="Segoe UI" w:eastAsia="Times New Roman" w:cs="Segoe UI"/>
                <w:kern w:val="0"/>
                <w:sz w:val="18"/>
                <w:szCs w:val="18"/>
                <w:lang w:eastAsia="en-GB"/>
                <w14:ligatures w14:val="none"/>
              </w:rPr>
            </w:pPr>
            <w:r>
              <w:rPr>
                <w:rFonts w:ascii="Verdana" w:hAnsi="Verdana" w:eastAsia="Times New Roman" w:cs="Segoe UI"/>
                <w:b/>
                <w:bCs/>
                <w:kern w:val="0"/>
                <w:sz w:val="20"/>
                <w:szCs w:val="20"/>
                <w:lang w:eastAsia="en-GB"/>
                <w14:ligatures w14:val="none"/>
              </w:rPr>
              <w:t xml:space="preserve"> </w:t>
            </w:r>
            <w:proofErr w:type="spellStart"/>
            <w:r>
              <w:rPr>
                <w:rFonts w:ascii="Verdana" w:hAnsi="Verdana" w:eastAsia="Times New Roman" w:cs="Segoe UI"/>
                <w:b/>
                <w:bCs/>
                <w:kern w:val="0"/>
                <w:sz w:val="20"/>
                <w:szCs w:val="20"/>
                <w:lang w:eastAsia="en-GB"/>
                <w14:ligatures w14:val="none"/>
              </w:rPr>
              <w:t>aln</w:t>
            </w:r>
            <w:r w:rsidRPr="00AA71DD" w:rsidR="00AA71DD">
              <w:rPr>
                <w:rFonts w:ascii="Verdana" w:hAnsi="Verdana" w:eastAsia="Times New Roman" w:cs="Segoe UI"/>
                <w:b/>
                <w:bCs/>
                <w:kern w:val="0"/>
                <w:sz w:val="20"/>
                <w:szCs w:val="20"/>
                <w:lang w:eastAsia="en-GB"/>
                <w14:ligatures w14:val="none"/>
              </w:rPr>
              <w:t>Cyfeiriad</w:t>
            </w:r>
            <w:proofErr w:type="spellEnd"/>
            <w:r w:rsidRPr="00AA71DD" w:rsidR="00AA71DD">
              <w:rPr>
                <w:rFonts w:ascii="Verdana" w:hAnsi="Verdana" w:eastAsia="Times New Roman" w:cs="Segoe UI"/>
                <w:b/>
                <w:bCs/>
                <w:kern w:val="0"/>
                <w:sz w:val="20"/>
                <w:szCs w:val="20"/>
                <w:lang w:eastAsia="en-GB"/>
                <w14:ligatures w14:val="none"/>
              </w:rPr>
              <w:t xml:space="preserve"> </w:t>
            </w:r>
            <w:proofErr w:type="spellStart"/>
            <w:r w:rsidRPr="00AA71DD" w:rsidR="00AA71DD">
              <w:rPr>
                <w:rFonts w:ascii="Verdana" w:hAnsi="Verdana" w:eastAsia="Times New Roman" w:cs="Segoe UI"/>
                <w:b/>
                <w:bCs/>
                <w:kern w:val="0"/>
                <w:sz w:val="20"/>
                <w:szCs w:val="20"/>
                <w:lang w:eastAsia="en-GB"/>
                <w14:ligatures w14:val="none"/>
              </w:rPr>
              <w:t>Dychwelyd</w:t>
            </w:r>
            <w:proofErr w:type="spellEnd"/>
            <w:r w:rsidRPr="00AA71DD" w:rsidR="00AA71DD">
              <w:rPr>
                <w:rFonts w:ascii="Verdana" w:hAnsi="Verdana" w:eastAsia="Times New Roman" w:cs="Segoe UI"/>
                <w:b/>
                <w:bCs/>
                <w:kern w:val="0"/>
                <w:sz w:val="20"/>
                <w:szCs w:val="20"/>
                <w:lang w:eastAsia="en-GB"/>
                <w14:ligatures w14:val="none"/>
              </w:rPr>
              <w:t>/ Return Address:</w:t>
            </w:r>
            <w:r w:rsidRPr="00AA71DD" w:rsidR="00AA71DD">
              <w:rPr>
                <w:rFonts w:ascii="Verdana" w:hAnsi="Verdana" w:eastAsia="Times New Roman" w:cs="Segoe UI"/>
                <w:kern w:val="0"/>
                <w:sz w:val="20"/>
                <w:szCs w:val="20"/>
                <w:lang w:eastAsia="en-GB"/>
                <w14:ligatures w14:val="none"/>
              </w:rPr>
              <w:t> </w:t>
            </w:r>
          </w:p>
        </w:tc>
      </w:tr>
      <w:tr w:rsidRPr="00AA71DD" w:rsidR="00AA71DD" w14:paraId="55E0B706" w14:textId="77777777">
        <w:trPr>
          <w:trHeight w:val="300"/>
        </w:trPr>
        <w:tc>
          <w:tcPr>
            <w:tcW w:w="2820" w:type="dxa"/>
            <w:tcBorders>
              <w:top w:val="nil"/>
              <w:left w:val="nil"/>
              <w:bottom w:val="nil"/>
              <w:right w:val="nil"/>
            </w:tcBorders>
            <w:shd w:val="clear" w:color="auto" w:fill="FFFFFF"/>
            <w:hideMark/>
          </w:tcPr>
          <w:p w:rsidRPr="00AA71DD" w:rsidR="00AA71DD" w:rsidP="00AA71DD" w:rsidRDefault="00AA71DD" w14:paraId="42401705" w14:textId="77777777">
            <w:pPr>
              <w:spacing w:after="0" w:line="240" w:lineRule="auto"/>
              <w:textAlignment w:val="baseline"/>
              <w:rPr>
                <w:rFonts w:ascii="Segoe UI" w:hAnsi="Segoe UI" w:eastAsia="Times New Roman" w:cs="Segoe UI"/>
                <w:kern w:val="0"/>
                <w:sz w:val="18"/>
                <w:szCs w:val="18"/>
                <w:lang w:eastAsia="en-GB"/>
                <w14:ligatures w14:val="none"/>
              </w:rPr>
            </w:pPr>
            <w:proofErr w:type="spellStart"/>
            <w:r w:rsidRPr="00AA71DD">
              <w:rPr>
                <w:rFonts w:ascii="Verdana" w:hAnsi="Verdana" w:eastAsia="Times New Roman" w:cs="Segoe UI"/>
                <w:kern w:val="0"/>
                <w:sz w:val="20"/>
                <w:szCs w:val="20"/>
                <w:lang w:eastAsia="en-GB"/>
                <w14:ligatures w14:val="none"/>
              </w:rPr>
              <w:t>Bwrdd</w:t>
            </w:r>
            <w:proofErr w:type="spellEnd"/>
            <w:r w:rsidRPr="00AA71DD">
              <w:rPr>
                <w:rFonts w:ascii="Verdana" w:hAnsi="Verdana" w:eastAsia="Times New Roman" w:cs="Segoe UI"/>
                <w:kern w:val="0"/>
                <w:sz w:val="20"/>
                <w:szCs w:val="20"/>
                <w:lang w:eastAsia="en-GB"/>
                <w14:ligatures w14:val="none"/>
              </w:rPr>
              <w:t xml:space="preserve"> Iechyd </w:t>
            </w:r>
            <w:proofErr w:type="spellStart"/>
            <w:r w:rsidRPr="00AA71DD">
              <w:rPr>
                <w:rFonts w:ascii="Verdana" w:hAnsi="Verdana" w:eastAsia="Times New Roman" w:cs="Segoe UI"/>
                <w:kern w:val="0"/>
                <w:sz w:val="20"/>
                <w:szCs w:val="20"/>
                <w:lang w:eastAsia="en-GB"/>
                <w14:ligatures w14:val="none"/>
              </w:rPr>
              <w:t>Prifysgol</w:t>
            </w:r>
            <w:proofErr w:type="spellEnd"/>
            <w:r w:rsidRPr="00AA71DD">
              <w:rPr>
                <w:rFonts w:ascii="Verdana" w:hAnsi="Verdana" w:eastAsia="Times New Roman" w:cs="Segoe UI"/>
                <w:kern w:val="0"/>
                <w:sz w:val="20"/>
                <w:szCs w:val="20"/>
                <w:lang w:eastAsia="en-GB"/>
                <w14:ligatures w14:val="none"/>
              </w:rPr>
              <w:t xml:space="preserve"> Cwm Taf Morgannwg </w:t>
            </w:r>
          </w:p>
          <w:p w:rsidRPr="00AA71DD" w:rsidR="00AA71DD" w:rsidP="00AA71DD" w:rsidRDefault="00AA71DD" w14:paraId="2FBFF734" w14:textId="77777777">
            <w:pPr>
              <w:spacing w:after="0" w:line="240" w:lineRule="auto"/>
              <w:textAlignment w:val="baseline"/>
              <w:rPr>
                <w:rFonts w:ascii="Segoe UI" w:hAnsi="Segoe UI" w:eastAsia="Times New Roman" w:cs="Segoe UI"/>
                <w:kern w:val="0"/>
                <w:sz w:val="18"/>
                <w:szCs w:val="18"/>
                <w:lang w:eastAsia="en-GB"/>
                <w14:ligatures w14:val="none"/>
              </w:rPr>
            </w:pPr>
            <w:proofErr w:type="spellStart"/>
            <w:r w:rsidRPr="00AA71DD">
              <w:rPr>
                <w:rFonts w:ascii="Verdana" w:hAnsi="Verdana" w:eastAsia="Times New Roman" w:cs="Segoe UI"/>
                <w:kern w:val="0"/>
                <w:sz w:val="20"/>
                <w:szCs w:val="20"/>
                <w:lang w:eastAsia="en-GB"/>
                <w14:ligatures w14:val="none"/>
              </w:rPr>
              <w:t>Pencadlys</w:t>
            </w:r>
            <w:proofErr w:type="spellEnd"/>
            <w:r w:rsidRPr="00AA71DD">
              <w:rPr>
                <w:rFonts w:ascii="Verdana" w:hAnsi="Verdana" w:eastAsia="Times New Roman" w:cs="Segoe UI"/>
                <w:kern w:val="0"/>
                <w:sz w:val="20"/>
                <w:szCs w:val="20"/>
                <w:lang w:eastAsia="en-GB"/>
                <w14:ligatures w14:val="none"/>
              </w:rPr>
              <w:t>  </w:t>
            </w:r>
          </w:p>
          <w:p w:rsidRPr="00AA71DD" w:rsidR="00AA71DD" w:rsidP="00AA71DD" w:rsidRDefault="00AA71DD" w14:paraId="727B5E4E" w14:textId="77777777">
            <w:pPr>
              <w:spacing w:after="0" w:line="240" w:lineRule="auto"/>
              <w:textAlignment w:val="baseline"/>
              <w:rPr>
                <w:rFonts w:ascii="Segoe UI" w:hAnsi="Segoe UI" w:eastAsia="Times New Roman" w:cs="Segoe UI"/>
                <w:kern w:val="0"/>
                <w:sz w:val="18"/>
                <w:szCs w:val="18"/>
                <w:lang w:eastAsia="en-GB"/>
                <w14:ligatures w14:val="none"/>
              </w:rPr>
            </w:pPr>
            <w:proofErr w:type="spellStart"/>
            <w:r w:rsidRPr="00AA71DD">
              <w:rPr>
                <w:rFonts w:ascii="Verdana" w:hAnsi="Verdana" w:eastAsia="Times New Roman" w:cs="Segoe UI"/>
                <w:kern w:val="0"/>
                <w:sz w:val="20"/>
                <w:szCs w:val="20"/>
                <w:lang w:eastAsia="en-GB"/>
                <w14:ligatures w14:val="none"/>
              </w:rPr>
              <w:t>Uned</w:t>
            </w:r>
            <w:proofErr w:type="spellEnd"/>
            <w:r w:rsidRPr="00AA71DD">
              <w:rPr>
                <w:rFonts w:ascii="Verdana" w:hAnsi="Verdana" w:eastAsia="Times New Roman" w:cs="Segoe UI"/>
                <w:kern w:val="0"/>
                <w:sz w:val="20"/>
                <w:szCs w:val="20"/>
                <w:lang w:eastAsia="en-GB"/>
                <w14:ligatures w14:val="none"/>
              </w:rPr>
              <w:t xml:space="preserve"> 3, </w:t>
            </w:r>
            <w:proofErr w:type="spellStart"/>
            <w:r w:rsidRPr="00AA71DD">
              <w:rPr>
                <w:rFonts w:ascii="Verdana" w:hAnsi="Verdana" w:eastAsia="Times New Roman" w:cs="Segoe UI"/>
                <w:kern w:val="0"/>
                <w:sz w:val="20"/>
                <w:szCs w:val="20"/>
                <w:lang w:eastAsia="en-GB"/>
                <w14:ligatures w14:val="none"/>
              </w:rPr>
              <w:t>Tŷ</w:t>
            </w:r>
            <w:proofErr w:type="spellEnd"/>
            <w:r w:rsidRPr="00AA71DD">
              <w:rPr>
                <w:rFonts w:ascii="Verdana" w:hAnsi="Verdana" w:eastAsia="Times New Roman" w:cs="Segoe UI"/>
                <w:kern w:val="0"/>
                <w:sz w:val="20"/>
                <w:szCs w:val="20"/>
                <w:lang w:eastAsia="en-GB"/>
                <w14:ligatures w14:val="none"/>
              </w:rPr>
              <w:t xml:space="preserve"> </w:t>
            </w:r>
            <w:proofErr w:type="spellStart"/>
            <w:r w:rsidRPr="00AA71DD">
              <w:rPr>
                <w:rFonts w:ascii="Verdana" w:hAnsi="Verdana" w:eastAsia="Times New Roman" w:cs="Segoe UI"/>
                <w:kern w:val="0"/>
                <w:sz w:val="20"/>
                <w:szCs w:val="20"/>
                <w:lang w:eastAsia="en-GB"/>
                <w14:ligatures w14:val="none"/>
              </w:rPr>
              <w:t>Ynysmeurig</w:t>
            </w:r>
            <w:proofErr w:type="spellEnd"/>
            <w:r w:rsidRPr="00AA71DD">
              <w:rPr>
                <w:rFonts w:ascii="Verdana" w:hAnsi="Verdana" w:eastAsia="Times New Roman" w:cs="Segoe UI"/>
                <w:kern w:val="0"/>
                <w:sz w:val="20"/>
                <w:szCs w:val="20"/>
                <w:lang w:eastAsia="en-GB"/>
                <w14:ligatures w14:val="none"/>
              </w:rPr>
              <w:t> </w:t>
            </w:r>
          </w:p>
          <w:p w:rsidRPr="00AA71DD" w:rsidR="00AA71DD" w:rsidP="00AA71DD" w:rsidRDefault="00AA71DD" w14:paraId="01DDBD11" w14:textId="77777777">
            <w:pPr>
              <w:spacing w:after="0" w:line="240" w:lineRule="auto"/>
              <w:textAlignment w:val="baseline"/>
              <w:rPr>
                <w:rFonts w:ascii="Segoe UI" w:hAnsi="Segoe UI" w:eastAsia="Times New Roman" w:cs="Segoe UI"/>
                <w:kern w:val="0"/>
                <w:sz w:val="18"/>
                <w:szCs w:val="18"/>
                <w:lang w:eastAsia="en-GB"/>
                <w14:ligatures w14:val="none"/>
              </w:rPr>
            </w:pPr>
            <w:r w:rsidRPr="00AA71DD">
              <w:rPr>
                <w:rFonts w:ascii="Verdana" w:hAnsi="Verdana" w:eastAsia="Times New Roman" w:cs="Segoe UI"/>
                <w:kern w:val="0"/>
                <w:sz w:val="20"/>
                <w:szCs w:val="20"/>
                <w:lang w:eastAsia="en-GB"/>
                <w14:ligatures w14:val="none"/>
              </w:rPr>
              <w:t>Parc Navigation, Abercynon  </w:t>
            </w:r>
          </w:p>
          <w:p w:rsidRPr="00AA71DD" w:rsidR="00AA71DD" w:rsidP="00AA71DD" w:rsidRDefault="00AA71DD" w14:paraId="32AAE9DA" w14:textId="77777777">
            <w:pPr>
              <w:spacing w:after="0" w:line="240" w:lineRule="auto"/>
              <w:textAlignment w:val="baseline"/>
              <w:rPr>
                <w:rFonts w:ascii="Segoe UI" w:hAnsi="Segoe UI" w:eastAsia="Times New Roman" w:cs="Segoe UI"/>
                <w:kern w:val="0"/>
                <w:sz w:val="18"/>
                <w:szCs w:val="18"/>
                <w:lang w:eastAsia="en-GB"/>
                <w14:ligatures w14:val="none"/>
              </w:rPr>
            </w:pPr>
            <w:r w:rsidRPr="00AA71DD">
              <w:rPr>
                <w:rFonts w:ascii="Verdana" w:hAnsi="Verdana" w:eastAsia="Times New Roman" w:cs="Segoe UI"/>
                <w:kern w:val="0"/>
                <w:sz w:val="20"/>
                <w:szCs w:val="20"/>
                <w:lang w:eastAsia="en-GB"/>
                <w14:ligatures w14:val="none"/>
              </w:rPr>
              <w:t>CF45 4SN </w:t>
            </w:r>
          </w:p>
        </w:tc>
        <w:tc>
          <w:tcPr>
            <w:tcW w:w="2970" w:type="dxa"/>
            <w:gridSpan w:val="2"/>
            <w:tcBorders>
              <w:top w:val="nil"/>
              <w:left w:val="nil"/>
              <w:bottom w:val="nil"/>
              <w:right w:val="nil"/>
            </w:tcBorders>
            <w:shd w:val="clear" w:color="auto" w:fill="FFFFFF"/>
            <w:hideMark/>
          </w:tcPr>
          <w:p w:rsidRPr="00AA71DD" w:rsidR="00AA71DD" w:rsidP="00AA71DD" w:rsidRDefault="00AA71DD" w14:paraId="61DA1E45" w14:textId="77777777">
            <w:pPr>
              <w:spacing w:after="0" w:line="240" w:lineRule="auto"/>
              <w:textAlignment w:val="baseline"/>
              <w:rPr>
                <w:rFonts w:ascii="Segoe UI" w:hAnsi="Segoe UI" w:eastAsia="Times New Roman" w:cs="Segoe UI"/>
                <w:kern w:val="0"/>
                <w:sz w:val="18"/>
                <w:szCs w:val="18"/>
                <w:lang w:eastAsia="en-GB"/>
                <w14:ligatures w14:val="none"/>
              </w:rPr>
            </w:pPr>
            <w:r w:rsidRPr="00AA71DD">
              <w:rPr>
                <w:rFonts w:ascii="Verdana" w:hAnsi="Verdana" w:eastAsia="Times New Roman" w:cs="Segoe UI"/>
                <w:kern w:val="0"/>
                <w:sz w:val="20"/>
                <w:szCs w:val="20"/>
                <w:lang w:eastAsia="en-GB"/>
                <w14:ligatures w14:val="none"/>
              </w:rPr>
              <w:t>Cwm Taf Morgannwg University Health Board  </w:t>
            </w:r>
          </w:p>
          <w:p w:rsidRPr="00AA71DD" w:rsidR="00AA71DD" w:rsidP="00AA71DD" w:rsidRDefault="00AA71DD" w14:paraId="07C83841" w14:textId="77777777">
            <w:pPr>
              <w:spacing w:after="0" w:line="240" w:lineRule="auto"/>
              <w:textAlignment w:val="baseline"/>
              <w:rPr>
                <w:rFonts w:ascii="Segoe UI" w:hAnsi="Segoe UI" w:eastAsia="Times New Roman" w:cs="Segoe UI"/>
                <w:kern w:val="0"/>
                <w:sz w:val="18"/>
                <w:szCs w:val="18"/>
                <w:lang w:eastAsia="en-GB"/>
                <w14:ligatures w14:val="none"/>
              </w:rPr>
            </w:pPr>
            <w:r w:rsidRPr="00AA71DD">
              <w:rPr>
                <w:rFonts w:ascii="Verdana" w:hAnsi="Verdana" w:eastAsia="Times New Roman" w:cs="Segoe UI"/>
                <w:kern w:val="0"/>
                <w:sz w:val="20"/>
                <w:szCs w:val="20"/>
                <w:lang w:eastAsia="en-GB"/>
                <w14:ligatures w14:val="none"/>
              </w:rPr>
              <w:t>Headquarters </w:t>
            </w:r>
          </w:p>
          <w:p w:rsidRPr="00AA71DD" w:rsidR="00AA71DD" w:rsidP="00AA71DD" w:rsidRDefault="00AA71DD" w14:paraId="2722BA68" w14:textId="77777777">
            <w:pPr>
              <w:spacing w:after="0" w:line="240" w:lineRule="auto"/>
              <w:textAlignment w:val="baseline"/>
              <w:rPr>
                <w:rFonts w:ascii="Segoe UI" w:hAnsi="Segoe UI" w:eastAsia="Times New Roman" w:cs="Segoe UI"/>
                <w:kern w:val="0"/>
                <w:sz w:val="18"/>
                <w:szCs w:val="18"/>
                <w:lang w:eastAsia="en-GB"/>
                <w14:ligatures w14:val="none"/>
              </w:rPr>
            </w:pPr>
            <w:r w:rsidRPr="00AA71DD">
              <w:rPr>
                <w:rFonts w:ascii="Verdana" w:hAnsi="Verdana" w:eastAsia="Times New Roman" w:cs="Segoe UI"/>
                <w:kern w:val="0"/>
                <w:sz w:val="20"/>
                <w:szCs w:val="20"/>
                <w:lang w:eastAsia="en-GB"/>
                <w14:ligatures w14:val="none"/>
              </w:rPr>
              <w:t>Unit 3, </w:t>
            </w:r>
            <w:proofErr w:type="spellStart"/>
            <w:r w:rsidRPr="00AA71DD">
              <w:rPr>
                <w:rFonts w:ascii="Verdana" w:hAnsi="Verdana" w:eastAsia="Times New Roman" w:cs="Segoe UI"/>
                <w:kern w:val="0"/>
                <w:sz w:val="20"/>
                <w:szCs w:val="20"/>
                <w:lang w:eastAsia="en-GB"/>
                <w14:ligatures w14:val="none"/>
              </w:rPr>
              <w:t>Ynysmeurig</w:t>
            </w:r>
            <w:proofErr w:type="spellEnd"/>
            <w:r w:rsidRPr="00AA71DD">
              <w:rPr>
                <w:rFonts w:ascii="Verdana" w:hAnsi="Verdana" w:eastAsia="Times New Roman" w:cs="Segoe UI"/>
                <w:kern w:val="0"/>
                <w:sz w:val="20"/>
                <w:szCs w:val="20"/>
                <w:lang w:eastAsia="en-GB"/>
                <w14:ligatures w14:val="none"/>
              </w:rPr>
              <w:t xml:space="preserve"> House </w:t>
            </w:r>
          </w:p>
          <w:p w:rsidRPr="00AA71DD" w:rsidR="00AA71DD" w:rsidP="00AA71DD" w:rsidRDefault="00AA71DD" w14:paraId="7A55E25F" w14:textId="77777777">
            <w:pPr>
              <w:spacing w:after="0" w:line="240" w:lineRule="auto"/>
              <w:textAlignment w:val="baseline"/>
              <w:rPr>
                <w:rFonts w:ascii="Segoe UI" w:hAnsi="Segoe UI" w:eastAsia="Times New Roman" w:cs="Segoe UI"/>
                <w:kern w:val="0"/>
                <w:sz w:val="18"/>
                <w:szCs w:val="18"/>
                <w:lang w:eastAsia="en-GB"/>
                <w14:ligatures w14:val="none"/>
              </w:rPr>
            </w:pPr>
            <w:r w:rsidRPr="00AA71DD">
              <w:rPr>
                <w:rFonts w:ascii="Verdana" w:hAnsi="Verdana" w:eastAsia="Times New Roman" w:cs="Segoe UI"/>
                <w:kern w:val="0"/>
                <w:sz w:val="20"/>
                <w:szCs w:val="20"/>
                <w:lang w:eastAsia="en-GB"/>
                <w14:ligatures w14:val="none"/>
              </w:rPr>
              <w:t>Navigation Park </w:t>
            </w:r>
          </w:p>
          <w:p w:rsidRPr="00AA71DD" w:rsidR="00AA71DD" w:rsidP="00AA71DD" w:rsidRDefault="00AA71DD" w14:paraId="4BDA585D" w14:textId="77777777">
            <w:pPr>
              <w:spacing w:after="0" w:line="240" w:lineRule="auto"/>
              <w:textAlignment w:val="baseline"/>
              <w:rPr>
                <w:rFonts w:ascii="Segoe UI" w:hAnsi="Segoe UI" w:eastAsia="Times New Roman" w:cs="Segoe UI"/>
                <w:kern w:val="0"/>
                <w:sz w:val="18"/>
                <w:szCs w:val="18"/>
                <w:lang w:eastAsia="en-GB"/>
                <w14:ligatures w14:val="none"/>
              </w:rPr>
            </w:pPr>
            <w:r w:rsidRPr="00AA71DD">
              <w:rPr>
                <w:rFonts w:ascii="Verdana" w:hAnsi="Verdana" w:eastAsia="Times New Roman" w:cs="Segoe UI"/>
                <w:kern w:val="0"/>
                <w:sz w:val="20"/>
                <w:szCs w:val="20"/>
                <w:lang w:eastAsia="en-GB"/>
                <w14:ligatures w14:val="none"/>
              </w:rPr>
              <w:t>Abercynon </w:t>
            </w:r>
          </w:p>
          <w:p w:rsidRPr="00AA71DD" w:rsidR="00AA71DD" w:rsidP="00AA71DD" w:rsidRDefault="00AA71DD" w14:paraId="127CB963" w14:textId="77777777">
            <w:pPr>
              <w:spacing w:after="0" w:line="240" w:lineRule="auto"/>
              <w:textAlignment w:val="baseline"/>
              <w:rPr>
                <w:rFonts w:ascii="Segoe UI" w:hAnsi="Segoe UI" w:eastAsia="Times New Roman" w:cs="Segoe UI"/>
                <w:kern w:val="0"/>
                <w:sz w:val="18"/>
                <w:szCs w:val="18"/>
                <w:lang w:eastAsia="en-GB"/>
                <w14:ligatures w14:val="none"/>
              </w:rPr>
            </w:pPr>
            <w:r w:rsidRPr="00AA71DD">
              <w:rPr>
                <w:rFonts w:ascii="Verdana" w:hAnsi="Verdana" w:eastAsia="Times New Roman" w:cs="Segoe UI"/>
                <w:kern w:val="0"/>
                <w:sz w:val="20"/>
                <w:szCs w:val="20"/>
                <w:lang w:eastAsia="en-GB"/>
                <w14:ligatures w14:val="none"/>
              </w:rPr>
              <w:t>CF45 4SN </w:t>
            </w:r>
          </w:p>
        </w:tc>
      </w:tr>
    </w:tbl>
    <w:tbl>
      <w:tblPr>
        <w:tblStyle w:val="TableGrid"/>
        <w:tblW w:w="5868" w:type="dxa"/>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868"/>
      </w:tblGrid>
      <w:tr w:rsidR="00111C0B" w:rsidTr="00111C0B" w14:paraId="40E0D3F0" w14:textId="77777777">
        <w:tc>
          <w:tcPr>
            <w:tcW w:w="5868" w:type="dxa"/>
            <w:hideMark/>
          </w:tcPr>
          <w:p w:rsidR="00111C0B" w:rsidRDefault="00111C0B" w14:paraId="2753473E" w14:textId="00DCE2A0">
            <w:pPr>
              <w:rPr>
                <w:rFonts w:ascii="Verdana" w:hAnsi="Verdana" w:cs="Segoe UI"/>
                <w:b/>
                <w:sz w:val="20"/>
                <w:szCs w:val="20"/>
              </w:rPr>
            </w:pPr>
          </w:p>
        </w:tc>
      </w:tr>
      <w:tr w:rsidR="00111C0B" w:rsidTr="00111C0B" w14:paraId="15DFC1EA" w14:textId="77777777">
        <w:trPr>
          <w:trHeight w:val="85"/>
        </w:trPr>
        <w:tc>
          <w:tcPr>
            <w:tcW w:w="5868" w:type="dxa"/>
            <w:hideMark/>
          </w:tcPr>
          <w:p w:rsidR="00111C0B" w:rsidRDefault="00111C0B" w14:paraId="0C2F83CB" w14:textId="6F4B26EE">
            <w:pPr>
              <w:rPr>
                <w:rFonts w:ascii="Verdana" w:hAnsi="Verdana" w:cs="Segoe UI"/>
                <w:b/>
                <w:sz w:val="20"/>
                <w:szCs w:val="20"/>
              </w:rPr>
            </w:pPr>
            <w:proofErr w:type="spellStart"/>
            <w:r>
              <w:rPr>
                <w:rFonts w:ascii="Verdana" w:hAnsi="Verdana" w:cs="Segoe UI"/>
                <w:b/>
                <w:sz w:val="20"/>
                <w:szCs w:val="20"/>
              </w:rPr>
              <w:t>Dyddiad</w:t>
            </w:r>
            <w:proofErr w:type="spellEnd"/>
            <w:r>
              <w:rPr>
                <w:rFonts w:ascii="Verdana" w:hAnsi="Verdana" w:cs="Segoe UI"/>
                <w:b/>
                <w:sz w:val="20"/>
                <w:szCs w:val="20"/>
              </w:rPr>
              <w:t xml:space="preserve">/Date: </w:t>
            </w:r>
            <w:r w:rsidR="000F293E">
              <w:rPr>
                <w:rFonts w:ascii="Verdana" w:hAnsi="Verdana" w:cs="Segoe UI"/>
                <w:b/>
                <w:sz w:val="20"/>
                <w:szCs w:val="20"/>
              </w:rPr>
              <w:t>27/08/2026</w:t>
            </w:r>
          </w:p>
        </w:tc>
      </w:tr>
    </w:tbl>
    <w:p w:rsidR="00AA71DD" w:rsidP="00E07852" w:rsidRDefault="00AA71DD" w14:paraId="02DC3A0B" w14:textId="77777777">
      <w:pPr>
        <w:jc w:val="center"/>
        <w:rPr>
          <w:b/>
          <w:bCs/>
          <w:highlight w:val="yellow"/>
          <w:u w:val="single"/>
        </w:rPr>
      </w:pPr>
    </w:p>
    <w:p w:rsidR="00AA71DD" w:rsidP="00E07852" w:rsidRDefault="00AA71DD" w14:paraId="20124294" w14:textId="77777777">
      <w:pPr>
        <w:jc w:val="center"/>
        <w:rPr>
          <w:b/>
          <w:bCs/>
          <w:highlight w:val="yellow"/>
          <w:u w:val="single"/>
        </w:rPr>
      </w:pPr>
      <w:r w:rsidRPr="00E07852">
        <w:rPr>
          <w:b/>
          <w:bCs/>
          <w:highlight w:val="yellow"/>
          <w:u w:val="single"/>
        </w:rPr>
        <w:t xml:space="preserve"> </w:t>
      </w:r>
    </w:p>
    <w:p w:rsidRPr="00E07852" w:rsidR="00E07852" w:rsidP="00E07852" w:rsidRDefault="00F44C68" w14:paraId="03FB64E0" w14:textId="529B2AA1">
      <w:pPr>
        <w:jc w:val="center"/>
        <w:rPr>
          <w:b/>
          <w:bCs/>
          <w:u w:val="single"/>
        </w:rPr>
      </w:pPr>
      <w:r>
        <w:rPr>
          <w:b/>
          <w:bCs/>
          <w:u w:val="single"/>
        </w:rPr>
        <w:t xml:space="preserve">Ysgol </w:t>
      </w:r>
      <w:proofErr w:type="spellStart"/>
      <w:r>
        <w:rPr>
          <w:b/>
          <w:bCs/>
          <w:u w:val="single"/>
        </w:rPr>
        <w:t>Gymraeg</w:t>
      </w:r>
      <w:proofErr w:type="spellEnd"/>
      <w:r>
        <w:rPr>
          <w:b/>
          <w:bCs/>
          <w:u w:val="single"/>
        </w:rPr>
        <w:t xml:space="preserve"> Bro </w:t>
      </w:r>
      <w:proofErr w:type="spellStart"/>
      <w:r>
        <w:rPr>
          <w:b/>
          <w:bCs/>
          <w:u w:val="single"/>
        </w:rPr>
        <w:t>Ogwr</w:t>
      </w:r>
      <w:proofErr w:type="spellEnd"/>
      <w:r>
        <w:rPr>
          <w:b/>
          <w:bCs/>
          <w:u w:val="single"/>
        </w:rPr>
        <w:t xml:space="preserve"> </w:t>
      </w:r>
      <w:r w:rsidR="00436361">
        <w:rPr>
          <w:b/>
          <w:bCs/>
          <w:u w:val="single"/>
        </w:rPr>
        <w:t xml:space="preserve">School </w:t>
      </w:r>
      <w:r w:rsidRPr="00E07852" w:rsidR="00E07852">
        <w:rPr>
          <w:b/>
          <w:bCs/>
          <w:u w:val="single"/>
        </w:rPr>
        <w:t>Flu Vaccine</w:t>
      </w:r>
      <w:r w:rsidR="00677DD7">
        <w:rPr>
          <w:b/>
          <w:bCs/>
          <w:u w:val="single"/>
        </w:rPr>
        <w:t xml:space="preserve"> Programme</w:t>
      </w:r>
    </w:p>
    <w:p w:rsidR="00E07852" w:rsidRDefault="00E07852" w14:paraId="2D32E16A" w14:textId="77777777"/>
    <w:p w:rsidR="00E07852" w:rsidRDefault="00E07852" w14:paraId="02FA843A" w14:textId="5FAF49EF">
      <w:r w:rsidRPr="00E07852">
        <w:t xml:space="preserve">Dear Parent or Guardian, </w:t>
      </w:r>
    </w:p>
    <w:p w:rsidR="00E07852" w:rsidRDefault="00E07852" w14:paraId="1B34ED02" w14:textId="363AA003">
      <w:r w:rsidRPr="00E07852">
        <w:t>The School Nursing Team will visit your child’s school on</w:t>
      </w:r>
      <w:r w:rsidR="00AE3B40">
        <w:t xml:space="preserve"> </w:t>
      </w:r>
      <w:r w:rsidR="00CE0953">
        <w:t>1</w:t>
      </w:r>
      <w:r w:rsidR="00F44C68">
        <w:t>5</w:t>
      </w:r>
      <w:r w:rsidR="00A3310F">
        <w:t>/10</w:t>
      </w:r>
      <w:r w:rsidR="009F7620">
        <w:t xml:space="preserve">/2026 </w:t>
      </w:r>
      <w:r w:rsidRPr="00E07852">
        <w:t xml:space="preserve">to offer pupils the </w:t>
      </w:r>
      <w:proofErr w:type="spellStart"/>
      <w:r w:rsidRPr="00E07852">
        <w:t>Fluenz</w:t>
      </w:r>
      <w:proofErr w:type="spellEnd"/>
      <w:r w:rsidRPr="00E07852">
        <w:t xml:space="preserve"> Nasal Flu Vaccine. The NHS recommends that your child gets the vaccine to protect against Flu. This consent form must be completed by a parent or a guardian with parental responsibility for the child. For current information about the Nasal Flu Vaccine please click here</w:t>
      </w:r>
      <w:r>
        <w:t xml:space="preserve"> </w:t>
      </w:r>
      <w:hyperlink w:history="1" r:id="rId7">
        <w:r w:rsidRPr="00E07852">
          <w:rPr>
            <w:rStyle w:val="Hyperlink"/>
          </w:rPr>
          <w:t>About the flu vaccine - Public Health Wales</w:t>
        </w:r>
      </w:hyperlink>
      <w:r w:rsidRPr="00E07852">
        <w:t xml:space="preserve">. </w:t>
      </w:r>
    </w:p>
    <w:p w:rsidR="00E07852" w:rsidP="00E07852" w:rsidRDefault="00E07852" w14:paraId="1CAB3E09" w14:textId="7C91F0CE">
      <w:pPr>
        <w:pBdr>
          <w:bottom w:val="single" w:color="auto" w:sz="6" w:space="1"/>
        </w:pBdr>
        <w:spacing w:line="276" w:lineRule="auto"/>
      </w:pPr>
      <w:r w:rsidRPr="00E07852">
        <w:t>We will be using an Electronic Consent (E-consent) system for this vaccination programme, as many other health boards across Wales already do. The system has been successfully piloted across most areas of Cwm Taf Morgannwg University Health Board and is now being rolled out across the whole Health Board. This new consent process is simple, convenient and, most importantly, secure.</w:t>
      </w:r>
    </w:p>
    <w:p w:rsidRPr="00E07852" w:rsidR="00E07852" w:rsidRDefault="00E07852" w14:paraId="30B2AE65" w14:textId="1FA8411A">
      <w:r w:rsidRPr="00E07852">
        <w:t xml:space="preserve">Please click the link or scan </w:t>
      </w:r>
      <w:r>
        <w:t>the</w:t>
      </w:r>
      <w:r w:rsidRPr="00E07852">
        <w:t xml:space="preserve"> QR code</w:t>
      </w:r>
      <w:r w:rsidR="004C33CE">
        <w:t xml:space="preserve"> </w:t>
      </w:r>
      <w:r w:rsidRPr="00E07852">
        <w:t>to complete the electronic consent form</w:t>
      </w:r>
      <w:r>
        <w:t>:</w:t>
      </w:r>
    </w:p>
    <w:tbl>
      <w:tblPr>
        <w:tblStyle w:val="TableGrid"/>
        <w:tblW w:w="9016" w:type="dxa"/>
        <w:tblLook w:val="04A0" w:firstRow="1" w:lastRow="0" w:firstColumn="1" w:lastColumn="0" w:noHBand="0" w:noVBand="1"/>
      </w:tblPr>
      <w:tblGrid>
        <w:gridCol w:w="4590"/>
        <w:gridCol w:w="4426"/>
      </w:tblGrid>
      <w:tr w:rsidR="00E07852" w:rsidTr="189D73D1" w14:paraId="03D788F8" w14:textId="77777777">
        <w:tc>
          <w:tcPr>
            <w:tcW w:w="4590" w:type="dxa"/>
            <w:tcMar/>
          </w:tcPr>
          <w:p w:rsidRPr="00500601" w:rsidR="00500601" w:rsidP="00500601" w:rsidRDefault="00E0133D" w14:paraId="0EF03D34" w14:textId="530BEBA7">
            <w:pPr>
              <w:rPr>
                <w:rFonts w:ascii="Times New Roman" w:hAnsi="Times New Roman" w:eastAsia="Times New Roman" w:cs="Times New Roman"/>
                <w:kern w:val="0"/>
                <w:lang w:eastAsia="en-GB"/>
                <w14:ligatures w14:val="none"/>
              </w:rPr>
            </w:pPr>
            <w:r>
              <w:rPr>
                <w:color w:val="000000"/>
                <w:sz w:val="27"/>
                <w:szCs w:val="27"/>
              </w:rPr>
              <w:t>Intranasal</w:t>
            </w:r>
          </w:p>
          <w:p w:rsidRPr="009A0384" w:rsidR="009A0384" w:rsidP="009A0384" w:rsidRDefault="009A0384" w14:paraId="678CA28C" w14:textId="77777777">
            <w:pPr>
              <w:rPr>
                <w:rFonts w:ascii="Calibri" w:hAnsi="Calibri" w:eastAsia="Times New Roman" w:cs="Calibri"/>
                <w:color w:val="000000"/>
                <w:kern w:val="0"/>
                <w:sz w:val="22"/>
                <w:szCs w:val="22"/>
                <w:lang w:eastAsia="en-GB"/>
                <w14:ligatures w14:val="none"/>
              </w:rPr>
            </w:pPr>
            <w:r w:rsidRPr="009A0384">
              <w:rPr>
                <w:rFonts w:ascii="Calibri" w:hAnsi="Calibri" w:eastAsia="Times New Roman" w:cs="Calibri"/>
                <w:color w:val="000000"/>
                <w:kern w:val="0"/>
                <w:sz w:val="22"/>
                <w:szCs w:val="22"/>
                <w:lang w:eastAsia="en-GB"/>
                <w14:ligatures w14:val="none"/>
              </w:rPr>
              <w:t>https://d2e9adtx5us38g.cloudfront.net/bro-ogwr/index.html?form=4520818a-1233-418d-b4ab-99a779527186</w:t>
            </w:r>
          </w:p>
          <w:p w:rsidR="003F474E" w:rsidP="00F44C68" w:rsidRDefault="003F474E" w14:paraId="096AAF58" w14:textId="3D9CEB24"/>
        </w:tc>
        <w:tc>
          <w:tcPr>
            <w:tcW w:w="4426" w:type="dxa"/>
            <w:tcMar/>
          </w:tcPr>
          <w:p w:rsidRPr="004B4400" w:rsidR="004B4400" w:rsidP="004B4400" w:rsidRDefault="00C56DC4" w14:paraId="7164FF57" w14:textId="0F256EBE">
            <w:pPr>
              <w:rPr>
                <w:rFonts w:ascii="Times New Roman" w:hAnsi="Times New Roman" w:eastAsia="Times New Roman" w:cs="Times New Roman"/>
                <w:kern w:val="0"/>
                <w:lang w:eastAsia="en-GB"/>
                <w14:ligatures w14:val="none"/>
              </w:rPr>
            </w:pPr>
            <w:r>
              <w:rPr>
                <w:rFonts w:ascii="Times New Roman" w:hAnsi="Times New Roman" w:eastAsia="Times New Roman" w:cs="Times New Roman"/>
                <w:kern w:val="0"/>
                <w:lang w:eastAsia="en-GB"/>
                <w14:ligatures w14:val="none"/>
              </w:rPr>
              <w:t>QR CODE</w:t>
            </w:r>
          </w:p>
          <w:p w:rsidRPr="0043078B" w:rsidR="0043078B" w:rsidP="0043078B" w:rsidRDefault="0043078B" w14:paraId="216EDCBB" w14:textId="75AF5258">
            <w:pPr>
              <w:rPr>
                <w:rFonts w:ascii="Times New Roman" w:hAnsi="Times New Roman" w:eastAsia="Times New Roman" w:cs="Times New Roman"/>
                <w:kern w:val="0"/>
                <w:lang w:eastAsia="en-GB"/>
                <w14:ligatures w14:val="none"/>
              </w:rPr>
            </w:pPr>
          </w:p>
          <w:p w:rsidRPr="009A0384" w:rsidR="009A0384" w:rsidP="009A0384" w:rsidRDefault="009A0384" w14:paraId="1690641F" w14:textId="77777777">
            <w:pPr>
              <w:rPr>
                <w:rFonts w:ascii="Times New Roman" w:hAnsi="Times New Roman" w:eastAsia="Times New Roman" w:cs="Times New Roman"/>
                <w:kern w:val="0"/>
                <w:lang w:eastAsia="en-GB"/>
                <w14:ligatures w14:val="none"/>
              </w:rPr>
            </w:pPr>
            <w:r w:rsidR="009A0384">
              <w:drawing>
                <wp:inline wp14:editId="16FC9030" wp14:anchorId="3C5DB520">
                  <wp:extent cx="628650" cy="600075"/>
                  <wp:effectExtent l="0" t="0" r="0" b="9525"/>
                  <wp:docPr id="2"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628650" cy="600075"/>
                          </a:xfrm>
                          <a:prstGeom prst="rect">
                            <a:avLst/>
                          </a:prstGeom>
                          <a:noFill/>
                          <a:ln>
                            <a:noFill/>
                          </a:ln>
                        </pic:spPr>
                      </pic:pic>
                    </a:graphicData>
                  </a:graphic>
                </wp:inline>
              </w:drawing>
            </w:r>
          </w:p>
          <w:p w:rsidR="00E07852" w:rsidRDefault="00E07852" w14:paraId="5CD57432" w14:textId="7DED4FD9"/>
        </w:tc>
      </w:tr>
    </w:tbl>
    <w:p w:rsidR="00C77FDA" w:rsidRDefault="00C77FDA" w14:paraId="7EF05502" w14:textId="77777777">
      <w:pPr>
        <w:rPr>
          <w:sz w:val="22"/>
          <w:szCs w:val="22"/>
        </w:rPr>
      </w:pPr>
    </w:p>
    <w:p w:rsidRPr="00C77FDA" w:rsidR="00E07852" w:rsidP="00C77FDA" w:rsidRDefault="00C77FDA" w14:paraId="3CE5D678" w14:textId="5D106F87">
      <w:pPr>
        <w:rPr>
          <w:rFonts w:cs="Arial"/>
        </w:rPr>
      </w:pPr>
      <w:r w:rsidRPr="00C77FDA">
        <w:rPr>
          <w:rFonts w:cs="Arial"/>
        </w:rPr>
        <w:t>Please note,</w:t>
      </w:r>
      <w:r w:rsidRPr="00C77FDA">
        <w:rPr>
          <w:rFonts w:cs="Arial"/>
          <w:b/>
          <w:bCs/>
        </w:rPr>
        <w:t xml:space="preserve"> </w:t>
      </w:r>
      <w:r w:rsidRPr="00C77FDA">
        <w:rPr>
          <w:rFonts w:cs="Arial"/>
        </w:rPr>
        <w:t xml:space="preserve">children who are eligible for the intranasal live attenuated flu vaccination (LAIV) but for whom it is otherwise unsuitable due to the non-acceptance of porcine gelatine content will be offered the inactivated flu vaccination by intramuscular injection as an alternative. If you have any questions, concerns, or would like to discuss these arrangements, please contact the School Nursing Immunisation Team at </w:t>
      </w:r>
      <w:r w:rsidRPr="00C77FDA">
        <w:rPr>
          <w:rFonts w:cs="Arial"/>
          <w:b/>
          <w:bCs/>
        </w:rPr>
        <w:t>CTM.SchoolNursesImmunisationTeam@wales.nhs.uk</w:t>
      </w:r>
      <w:r w:rsidRPr="00C77FDA">
        <w:rPr>
          <w:rFonts w:cs="Arial"/>
        </w:rPr>
        <w:t>. Please also use this email address to notify the team as soon as possible if your child has received their vaccination elsewhere.</w:t>
      </w:r>
    </w:p>
    <w:p w:rsidR="00E07852" w:rsidRDefault="00E07852" w14:paraId="727CB79A" w14:textId="68BB5951">
      <w:r w:rsidRPr="00E07852">
        <w:t xml:space="preserve">If you have more than one school age child, please complete </w:t>
      </w:r>
      <w:r w:rsidRPr="00E07852">
        <w:rPr>
          <w:b/>
          <w:bCs/>
          <w:u w:val="single"/>
        </w:rPr>
        <w:t>one form per child</w:t>
      </w:r>
      <w:r w:rsidRPr="00E07852">
        <w:t xml:space="preserve">. The form must be completed prior to the school nurses visiting your child’s school to deliver the vaccination. This gives our staff time to check each individual form. </w:t>
      </w:r>
    </w:p>
    <w:p w:rsidRPr="00C77FDA" w:rsidR="00C77FDA" w:rsidP="00C77FDA" w:rsidRDefault="00C77FDA" w14:paraId="5F7CE8F9" w14:textId="77777777">
      <w:pPr>
        <w:pStyle w:val="NormalWeb"/>
      </w:pPr>
      <w:r w:rsidRPr="00C77FDA">
        <w:t xml:space="preserve">To allow enough time for processing, consent forms </w:t>
      </w:r>
      <w:r w:rsidRPr="00C77FDA">
        <w:rPr>
          <w:b/>
          <w:bCs/>
          <w:u w:val="thick"/>
        </w:rPr>
        <w:t>must</w:t>
      </w:r>
      <w:r w:rsidRPr="00C77FDA">
        <w:rPr>
          <w:b/>
          <w:bCs/>
        </w:rPr>
        <w:t xml:space="preserve"> be submitted by </w:t>
      </w:r>
      <w:r w:rsidRPr="00C77FDA">
        <w:rPr>
          <w:b/>
          <w:bCs/>
          <w:u w:val="thick"/>
        </w:rPr>
        <w:t>12pm on the last working day before</w:t>
      </w:r>
      <w:r w:rsidRPr="00C77FDA">
        <w:rPr>
          <w:b/>
          <w:bCs/>
        </w:rPr>
        <w:t xml:space="preserve"> the vaccination session</w:t>
      </w:r>
      <w:r w:rsidRPr="00C77FDA">
        <w:t xml:space="preserve">. For example, if the vaccination session is on a Monday, the consent form must be submitted by </w:t>
      </w:r>
      <w:r w:rsidRPr="00C77FDA">
        <w:rPr>
          <w:b/>
          <w:bCs/>
        </w:rPr>
        <w:t>12pm on the Friday before</w:t>
      </w:r>
      <w:r w:rsidRPr="00C77FDA">
        <w:t xml:space="preserve">. Forms received </w:t>
      </w:r>
      <w:r w:rsidRPr="00C77FDA">
        <w:rPr>
          <w:b/>
          <w:bCs/>
        </w:rPr>
        <w:t xml:space="preserve">after this deadline </w:t>
      </w:r>
      <w:r w:rsidRPr="00C77FDA">
        <w:rPr>
          <w:b/>
          <w:bCs/>
          <w:u w:val="thick"/>
        </w:rPr>
        <w:t>will not be processed</w:t>
      </w:r>
      <w:r w:rsidRPr="00C77FDA">
        <w:t xml:space="preserve">, and </w:t>
      </w:r>
      <w:r w:rsidRPr="00C77FDA">
        <w:rPr>
          <w:b/>
          <w:bCs/>
          <w:u w:val="thick"/>
        </w:rPr>
        <w:t>your child will not be vaccinated</w:t>
      </w:r>
      <w:r w:rsidRPr="00C77FDA">
        <w:t xml:space="preserve"> at that session.</w:t>
      </w:r>
    </w:p>
    <w:p w:rsidR="00C77FDA" w:rsidRDefault="00C77FDA" w14:paraId="718A3E17" w14:textId="77777777"/>
    <w:p w:rsidRPr="00C10116" w:rsidR="00C10116" w:rsidP="00C10116" w:rsidRDefault="00C10116" w14:paraId="06EC83B5" w14:textId="2CCAD225">
      <w:r w:rsidRPr="00C10116">
        <w:t>We encourage parental engagement and consent wherever possible. However, young people aged 16 years and over are presumed to have the capacity to provide their own consent unless there is evidence to the contrary.</w:t>
      </w:r>
      <w:r w:rsidR="00C77FDA">
        <w:t xml:space="preserve"> </w:t>
      </w:r>
      <w:r w:rsidRPr="00C10116">
        <w:t>Children under the age of 16 may also be able to provide their own consent if they demonstrate sufficient understanding of the vaccination, its benefits, risks, and implications (commonly referred to as Gillick competence). In practice, this is usually considered from the age of 13 years and above.</w:t>
      </w:r>
      <w:r w:rsidR="00C77FDA">
        <w:t xml:space="preserve"> </w:t>
      </w:r>
      <w:r w:rsidRPr="00C10116">
        <w:t>Young people are encouraged to discuss their decision with their parent or guardian. However, if they are assessed as competent to consent, they have the right to make their own decision and may choose not to share this information with their parent or guardian.</w:t>
      </w:r>
    </w:p>
    <w:p w:rsidR="00E07852" w:rsidRDefault="00E07852" w14:paraId="62547A43" w14:textId="77777777">
      <w:r w:rsidRPr="00E07852">
        <w:t xml:space="preserve">If you have consented to this vaccination and for any unforeseen reason your child is unable to be vaccinated on the day of the session, you will be contacted with an alternative opportunity. </w:t>
      </w:r>
    </w:p>
    <w:p w:rsidR="00E07852" w:rsidRDefault="00E07852" w14:paraId="3A51F049" w14:textId="77777777">
      <w:r>
        <w:t>W</w:t>
      </w:r>
      <w:r w:rsidRPr="00E07852">
        <w:t xml:space="preserve">e will be sending out an evaluation form to all parents/carers, to capture your feedback on the E-consent form and your experience of using it. </w:t>
      </w:r>
    </w:p>
    <w:p w:rsidR="00805442" w:rsidRDefault="00E07852" w14:paraId="520C9987" w14:textId="5B4AB3E4">
      <w:r w:rsidRPr="00E07852">
        <w:t>Immunisations your child receives will be recorded within the NHS for the purpose of record keeping and vaccine-monitoring. To find out how the NHS uses your information, visit</w:t>
      </w:r>
      <w:r w:rsidRPr="00E07852">
        <w:rPr>
          <w:rFonts w:ascii="Arial" w:hAnsi="Arial" w:cs="Arial"/>
        </w:rPr>
        <w:t> </w:t>
      </w:r>
      <w:r w:rsidRPr="00E07852">
        <w:t>111.wales.nhs.uk/</w:t>
      </w:r>
      <w:r w:rsidRPr="00E07852" w:rsidR="00D551D7">
        <w:t>About Us</w:t>
      </w:r>
      <w:r w:rsidRPr="00E07852">
        <w:t>/</w:t>
      </w:r>
      <w:r w:rsidRPr="00E07852" w:rsidR="00D551D7">
        <w:t>Your information</w:t>
      </w:r>
      <w:r w:rsidRPr="00E07852">
        <w:t>/ We will share your child</w:t>
      </w:r>
      <w:r w:rsidRPr="00E07852">
        <w:rPr>
          <w:rFonts w:ascii="Aptos" w:hAnsi="Aptos" w:cs="Aptos"/>
        </w:rPr>
        <w:t>’</w:t>
      </w:r>
      <w:r w:rsidRPr="00E07852">
        <w:t>s name and date of birth with the school to ensure smooth running of the session.</w:t>
      </w:r>
    </w:p>
    <w:p w:rsidR="00CC012B" w:rsidP="00CC012B" w:rsidRDefault="00CC012B" w14:paraId="4879DCB0" w14:textId="77777777">
      <w:pPr>
        <w:ind w:left="93" w:right="687"/>
      </w:pPr>
      <w:r>
        <w:t xml:space="preserve">Yours Sincerely, </w:t>
      </w:r>
    </w:p>
    <w:p w:rsidR="00CC012B" w:rsidP="00CC012B" w:rsidRDefault="00CC012B" w14:paraId="06143388" w14:textId="77777777">
      <w:pPr>
        <w:spacing w:after="0" w:line="256" w:lineRule="auto"/>
        <w:ind w:left="98"/>
      </w:pPr>
      <w:r>
        <w:t xml:space="preserve"> </w:t>
      </w:r>
    </w:p>
    <w:p w:rsidR="00CC012B" w:rsidP="00CC012B" w:rsidRDefault="00CC012B" w14:paraId="50098D45" w14:textId="73F5CCC5">
      <w:pPr>
        <w:spacing w:after="0" w:line="256" w:lineRule="auto"/>
        <w:ind w:left="97"/>
      </w:pPr>
      <w:r>
        <w:rPr>
          <w:noProof/>
        </w:rPr>
        <w:drawing>
          <wp:inline distT="0" distB="0" distL="0" distR="0" wp14:anchorId="0847E070" wp14:editId="6456E0AA">
            <wp:extent cx="1352550" cy="581025"/>
            <wp:effectExtent l="0" t="0" r="0" b="9525"/>
            <wp:docPr id="1561878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581025"/>
                    </a:xfrm>
                    <a:prstGeom prst="rect">
                      <a:avLst/>
                    </a:prstGeom>
                    <a:noFill/>
                    <a:ln>
                      <a:noFill/>
                    </a:ln>
                  </pic:spPr>
                </pic:pic>
              </a:graphicData>
            </a:graphic>
          </wp:inline>
        </w:drawing>
      </w:r>
      <w:r>
        <w:t xml:space="preserve"> </w:t>
      </w:r>
    </w:p>
    <w:p w:rsidR="00CC012B" w:rsidP="00CC012B" w:rsidRDefault="00CC012B" w14:paraId="197D77FF" w14:textId="77777777">
      <w:pPr>
        <w:spacing w:after="0" w:line="256" w:lineRule="auto"/>
        <w:ind w:left="98"/>
      </w:pPr>
      <w:r>
        <w:t xml:space="preserve"> </w:t>
      </w:r>
    </w:p>
    <w:p w:rsidRPr="002C609D" w:rsidR="00CC012B" w:rsidP="00CC012B" w:rsidRDefault="00CC012B" w14:paraId="7D7122A3" w14:textId="77777777">
      <w:pPr>
        <w:ind w:left="93" w:right="687"/>
        <w:rPr>
          <w:b/>
          <w:bCs/>
        </w:rPr>
      </w:pPr>
      <w:r w:rsidRPr="002C609D">
        <w:rPr>
          <w:b/>
          <w:bCs/>
        </w:rPr>
        <w:t xml:space="preserve">Lucy Collins </w:t>
      </w:r>
    </w:p>
    <w:p w:rsidRPr="002C609D" w:rsidR="00CC012B" w:rsidP="00CC012B" w:rsidRDefault="00CC012B" w14:paraId="784ABF79" w14:textId="77777777">
      <w:pPr>
        <w:ind w:left="93" w:right="687"/>
        <w:rPr>
          <w:b/>
          <w:bCs/>
        </w:rPr>
      </w:pPr>
      <w:r w:rsidRPr="002C609D">
        <w:rPr>
          <w:b/>
          <w:bCs/>
        </w:rPr>
        <w:t xml:space="preserve">Head of Nursing </w:t>
      </w:r>
    </w:p>
    <w:p w:rsidRPr="002C609D" w:rsidR="00CC012B" w:rsidP="00CC012B" w:rsidRDefault="00CC012B" w14:paraId="66A07353" w14:textId="77777777">
      <w:pPr>
        <w:ind w:left="93" w:right="687"/>
        <w:rPr>
          <w:b/>
          <w:bCs/>
        </w:rPr>
      </w:pPr>
      <w:r w:rsidRPr="002C609D">
        <w:rPr>
          <w:b/>
          <w:bCs/>
        </w:rPr>
        <w:t>Children &amp; Young People</w:t>
      </w:r>
      <w:r w:rsidRPr="002C609D">
        <w:rPr>
          <w:rFonts w:ascii="Segoe UI" w:hAnsi="Segoe UI" w:eastAsia="Segoe UI" w:cs="Segoe UI"/>
          <w:b/>
          <w:bCs/>
          <w:sz w:val="22"/>
        </w:rPr>
        <w:t xml:space="preserve"> </w:t>
      </w:r>
    </w:p>
    <w:sectPr w:rsidRPr="002C609D" w:rsidR="00CC012B" w:rsidSect="00E07852">
      <w:headerReference w:type="default" r:id="rId10"/>
      <w:pgSz w:w="11906" w:h="16838" w:orient="portrait"/>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00F8" w:rsidP="00E07852" w:rsidRDefault="00E300F8" w14:paraId="0AB48BAC" w14:textId="77777777">
      <w:pPr>
        <w:spacing w:after="0" w:line="240" w:lineRule="auto"/>
      </w:pPr>
      <w:r>
        <w:separator/>
      </w:r>
    </w:p>
  </w:endnote>
  <w:endnote w:type="continuationSeparator" w:id="0">
    <w:p w:rsidR="00E300F8" w:rsidP="00E07852" w:rsidRDefault="00E300F8" w14:paraId="175931D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00F8" w:rsidP="00E07852" w:rsidRDefault="00E300F8" w14:paraId="65BDE77B" w14:textId="77777777">
      <w:pPr>
        <w:spacing w:after="0" w:line="240" w:lineRule="auto"/>
      </w:pPr>
      <w:r>
        <w:separator/>
      </w:r>
    </w:p>
  </w:footnote>
  <w:footnote w:type="continuationSeparator" w:id="0">
    <w:p w:rsidR="00E300F8" w:rsidP="00E07852" w:rsidRDefault="00E300F8" w14:paraId="0E6DD84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07852" w:rsidRDefault="00E07852" w14:paraId="29AC4A94" w14:textId="07685B18">
    <w:pPr>
      <w:pStyle w:val="Header"/>
    </w:pPr>
    <w:r w:rsidRPr="00E07852">
      <w:rPr>
        <w:noProof/>
      </w:rPr>
      <w:drawing>
        <wp:inline distT="0" distB="0" distL="0" distR="0" wp14:anchorId="29BFB722" wp14:editId="2A75C265">
          <wp:extent cx="2078182" cy="616288"/>
          <wp:effectExtent l="0" t="0" r="0" b="0"/>
          <wp:docPr id="947475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75980" name=""/>
                  <pic:cNvPicPr/>
                </pic:nvPicPr>
                <pic:blipFill>
                  <a:blip r:embed="rId1"/>
                  <a:stretch>
                    <a:fillRect/>
                  </a:stretch>
                </pic:blipFill>
                <pic:spPr>
                  <a:xfrm>
                    <a:off x="0" y="0"/>
                    <a:ext cx="2100885" cy="623021"/>
                  </a:xfrm>
                  <a:prstGeom prst="rect">
                    <a:avLst/>
                  </a:prstGeom>
                </pic:spPr>
              </pic:pic>
            </a:graphicData>
          </a:graphic>
        </wp:inline>
      </w:drawing>
    </w:r>
    <w:r w:rsidRPr="00E07852">
      <w:t xml:space="preserve"> </w:t>
    </w:r>
    <w:r>
      <w:ptab w:alignment="right" w:relativeTo="margin" w:leader="none"/>
    </w:r>
    <w:r w:rsidRPr="00E07852">
      <w:rPr>
        <w:noProof/>
      </w:rPr>
      <w:drawing>
        <wp:inline distT="0" distB="0" distL="0" distR="0" wp14:anchorId="0696496B" wp14:editId="5A6D6DFE">
          <wp:extent cx="1834861" cy="637810"/>
          <wp:effectExtent l="0" t="0" r="0" b="0"/>
          <wp:docPr id="340653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53908" name=""/>
                  <pic:cNvPicPr/>
                </pic:nvPicPr>
                <pic:blipFill>
                  <a:blip r:embed="rId2"/>
                  <a:stretch>
                    <a:fillRect/>
                  </a:stretch>
                </pic:blipFill>
                <pic:spPr>
                  <a:xfrm>
                    <a:off x="0" y="0"/>
                    <a:ext cx="1868476" cy="6494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852"/>
    <w:rsid w:val="000127CC"/>
    <w:rsid w:val="00025F40"/>
    <w:rsid w:val="00046E9F"/>
    <w:rsid w:val="000678D3"/>
    <w:rsid w:val="000815C4"/>
    <w:rsid w:val="000F293E"/>
    <w:rsid w:val="000F2B91"/>
    <w:rsid w:val="00111C0B"/>
    <w:rsid w:val="00120CB8"/>
    <w:rsid w:val="001413B8"/>
    <w:rsid w:val="00153CF5"/>
    <w:rsid w:val="0017244A"/>
    <w:rsid w:val="001777FC"/>
    <w:rsid w:val="00187C5C"/>
    <w:rsid w:val="00190548"/>
    <w:rsid w:val="0019491E"/>
    <w:rsid w:val="001A1E9A"/>
    <w:rsid w:val="001D1FD0"/>
    <w:rsid w:val="001D4B5B"/>
    <w:rsid w:val="001D6AD9"/>
    <w:rsid w:val="001D730E"/>
    <w:rsid w:val="001E13AF"/>
    <w:rsid w:val="001E65D8"/>
    <w:rsid w:val="00230404"/>
    <w:rsid w:val="00241BB4"/>
    <w:rsid w:val="00246DD2"/>
    <w:rsid w:val="002C609D"/>
    <w:rsid w:val="002E10AE"/>
    <w:rsid w:val="002E608F"/>
    <w:rsid w:val="002F1123"/>
    <w:rsid w:val="00342F28"/>
    <w:rsid w:val="003851B4"/>
    <w:rsid w:val="003A64A2"/>
    <w:rsid w:val="003C397C"/>
    <w:rsid w:val="003E46A1"/>
    <w:rsid w:val="003F474E"/>
    <w:rsid w:val="00410E41"/>
    <w:rsid w:val="0043078B"/>
    <w:rsid w:val="00435889"/>
    <w:rsid w:val="00436361"/>
    <w:rsid w:val="0044369C"/>
    <w:rsid w:val="00452096"/>
    <w:rsid w:val="0045469E"/>
    <w:rsid w:val="00461823"/>
    <w:rsid w:val="004649D0"/>
    <w:rsid w:val="00467247"/>
    <w:rsid w:val="0047487F"/>
    <w:rsid w:val="00480AE2"/>
    <w:rsid w:val="004A7CD7"/>
    <w:rsid w:val="004B4400"/>
    <w:rsid w:val="004C33CE"/>
    <w:rsid w:val="004C7A85"/>
    <w:rsid w:val="00500601"/>
    <w:rsid w:val="00512035"/>
    <w:rsid w:val="0052519B"/>
    <w:rsid w:val="0055708C"/>
    <w:rsid w:val="00563AA5"/>
    <w:rsid w:val="0057407D"/>
    <w:rsid w:val="005A63E0"/>
    <w:rsid w:val="005C24F7"/>
    <w:rsid w:val="005C3FE4"/>
    <w:rsid w:val="005D63B0"/>
    <w:rsid w:val="00636C4B"/>
    <w:rsid w:val="006621AB"/>
    <w:rsid w:val="0067114F"/>
    <w:rsid w:val="00677803"/>
    <w:rsid w:val="00677DD7"/>
    <w:rsid w:val="00680185"/>
    <w:rsid w:val="00691773"/>
    <w:rsid w:val="006A2F6E"/>
    <w:rsid w:val="006D6F94"/>
    <w:rsid w:val="0073635E"/>
    <w:rsid w:val="0075541D"/>
    <w:rsid w:val="00757179"/>
    <w:rsid w:val="007B0C15"/>
    <w:rsid w:val="007C46FC"/>
    <w:rsid w:val="007C78B2"/>
    <w:rsid w:val="007E26D0"/>
    <w:rsid w:val="00805442"/>
    <w:rsid w:val="00831901"/>
    <w:rsid w:val="00832DBD"/>
    <w:rsid w:val="0084526D"/>
    <w:rsid w:val="0087641E"/>
    <w:rsid w:val="008779E8"/>
    <w:rsid w:val="008A245F"/>
    <w:rsid w:val="008C09FE"/>
    <w:rsid w:val="008C2608"/>
    <w:rsid w:val="008C7BD6"/>
    <w:rsid w:val="00903534"/>
    <w:rsid w:val="009038AA"/>
    <w:rsid w:val="00916DF1"/>
    <w:rsid w:val="0095525D"/>
    <w:rsid w:val="009925EF"/>
    <w:rsid w:val="009A0384"/>
    <w:rsid w:val="009F7620"/>
    <w:rsid w:val="00A07F68"/>
    <w:rsid w:val="00A233DD"/>
    <w:rsid w:val="00A23426"/>
    <w:rsid w:val="00A239DE"/>
    <w:rsid w:val="00A3310F"/>
    <w:rsid w:val="00A37829"/>
    <w:rsid w:val="00A400AD"/>
    <w:rsid w:val="00A678FB"/>
    <w:rsid w:val="00AA0076"/>
    <w:rsid w:val="00AA71DD"/>
    <w:rsid w:val="00AE3B40"/>
    <w:rsid w:val="00B04B6B"/>
    <w:rsid w:val="00B07D79"/>
    <w:rsid w:val="00B140EE"/>
    <w:rsid w:val="00B14E0B"/>
    <w:rsid w:val="00B532A8"/>
    <w:rsid w:val="00B72DAC"/>
    <w:rsid w:val="00B81567"/>
    <w:rsid w:val="00B9240A"/>
    <w:rsid w:val="00BB5935"/>
    <w:rsid w:val="00BE1340"/>
    <w:rsid w:val="00BF6901"/>
    <w:rsid w:val="00BF79F4"/>
    <w:rsid w:val="00C10116"/>
    <w:rsid w:val="00C36D71"/>
    <w:rsid w:val="00C411DF"/>
    <w:rsid w:val="00C51A2B"/>
    <w:rsid w:val="00C56DC4"/>
    <w:rsid w:val="00C67088"/>
    <w:rsid w:val="00C73368"/>
    <w:rsid w:val="00C76216"/>
    <w:rsid w:val="00C77FDA"/>
    <w:rsid w:val="00C85576"/>
    <w:rsid w:val="00C86D89"/>
    <w:rsid w:val="00CC012B"/>
    <w:rsid w:val="00CE0953"/>
    <w:rsid w:val="00CE2FCC"/>
    <w:rsid w:val="00CE5BD0"/>
    <w:rsid w:val="00CF2BB8"/>
    <w:rsid w:val="00D03883"/>
    <w:rsid w:val="00D06ACE"/>
    <w:rsid w:val="00D43995"/>
    <w:rsid w:val="00D551D7"/>
    <w:rsid w:val="00D75D76"/>
    <w:rsid w:val="00D93A38"/>
    <w:rsid w:val="00DB0322"/>
    <w:rsid w:val="00DB1953"/>
    <w:rsid w:val="00DD3463"/>
    <w:rsid w:val="00DE16F7"/>
    <w:rsid w:val="00DE696C"/>
    <w:rsid w:val="00E0133D"/>
    <w:rsid w:val="00E04BE3"/>
    <w:rsid w:val="00E07852"/>
    <w:rsid w:val="00E300F8"/>
    <w:rsid w:val="00E45184"/>
    <w:rsid w:val="00E517E5"/>
    <w:rsid w:val="00E5245A"/>
    <w:rsid w:val="00E554AA"/>
    <w:rsid w:val="00E657DA"/>
    <w:rsid w:val="00EA2AF8"/>
    <w:rsid w:val="00ED1381"/>
    <w:rsid w:val="00F23EC8"/>
    <w:rsid w:val="00F44C68"/>
    <w:rsid w:val="00F618B7"/>
    <w:rsid w:val="00F949DF"/>
    <w:rsid w:val="00FD1C30"/>
    <w:rsid w:val="00FE5729"/>
    <w:rsid w:val="00FE781E"/>
    <w:rsid w:val="00FF54F8"/>
    <w:rsid w:val="00FF7837"/>
    <w:rsid w:val="189D7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57888"/>
  <w15:chartTrackingRefBased/>
  <w15:docId w15:val="{D0C9CBB6-D545-4599-BD08-92554DEB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0785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85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85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0785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0785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0785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0785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0785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0785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0785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0785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07852"/>
    <w:rPr>
      <w:rFonts w:eastAsiaTheme="majorEastAsia" w:cstheme="majorBidi"/>
      <w:color w:val="272727" w:themeColor="text1" w:themeTint="D8"/>
    </w:rPr>
  </w:style>
  <w:style w:type="paragraph" w:styleId="Title">
    <w:name w:val="Title"/>
    <w:basedOn w:val="Normal"/>
    <w:next w:val="Normal"/>
    <w:link w:val="TitleChar"/>
    <w:uiPriority w:val="10"/>
    <w:qFormat/>
    <w:rsid w:val="00E0785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0785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0785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07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852"/>
    <w:pPr>
      <w:spacing w:before="160"/>
      <w:jc w:val="center"/>
    </w:pPr>
    <w:rPr>
      <w:i/>
      <w:iCs/>
      <w:color w:val="404040" w:themeColor="text1" w:themeTint="BF"/>
    </w:rPr>
  </w:style>
  <w:style w:type="character" w:styleId="QuoteChar" w:customStyle="1">
    <w:name w:val="Quote Char"/>
    <w:basedOn w:val="DefaultParagraphFont"/>
    <w:link w:val="Quote"/>
    <w:uiPriority w:val="29"/>
    <w:rsid w:val="00E07852"/>
    <w:rPr>
      <w:i/>
      <w:iCs/>
      <w:color w:val="404040" w:themeColor="text1" w:themeTint="BF"/>
    </w:rPr>
  </w:style>
  <w:style w:type="paragraph" w:styleId="ListParagraph">
    <w:name w:val="List Paragraph"/>
    <w:basedOn w:val="Normal"/>
    <w:uiPriority w:val="34"/>
    <w:qFormat/>
    <w:rsid w:val="00E07852"/>
    <w:pPr>
      <w:ind w:left="720"/>
      <w:contextualSpacing/>
    </w:pPr>
  </w:style>
  <w:style w:type="character" w:styleId="IntenseEmphasis">
    <w:name w:val="Intense Emphasis"/>
    <w:basedOn w:val="DefaultParagraphFont"/>
    <w:uiPriority w:val="21"/>
    <w:qFormat/>
    <w:rsid w:val="00E07852"/>
    <w:rPr>
      <w:i/>
      <w:iCs/>
      <w:color w:val="0F4761" w:themeColor="accent1" w:themeShade="BF"/>
    </w:rPr>
  </w:style>
  <w:style w:type="paragraph" w:styleId="IntenseQuote">
    <w:name w:val="Intense Quote"/>
    <w:basedOn w:val="Normal"/>
    <w:next w:val="Normal"/>
    <w:link w:val="IntenseQuoteChar"/>
    <w:uiPriority w:val="30"/>
    <w:qFormat/>
    <w:rsid w:val="00E0785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07852"/>
    <w:rPr>
      <w:i/>
      <w:iCs/>
      <w:color w:val="0F4761" w:themeColor="accent1" w:themeShade="BF"/>
    </w:rPr>
  </w:style>
  <w:style w:type="character" w:styleId="IntenseReference">
    <w:name w:val="Intense Reference"/>
    <w:basedOn w:val="DefaultParagraphFont"/>
    <w:uiPriority w:val="32"/>
    <w:qFormat/>
    <w:rsid w:val="00E07852"/>
    <w:rPr>
      <w:b/>
      <w:bCs/>
      <w:smallCaps/>
      <w:color w:val="0F4761" w:themeColor="accent1" w:themeShade="BF"/>
      <w:spacing w:val="5"/>
    </w:rPr>
  </w:style>
  <w:style w:type="character" w:styleId="Hyperlink">
    <w:name w:val="Hyperlink"/>
    <w:basedOn w:val="DefaultParagraphFont"/>
    <w:uiPriority w:val="99"/>
    <w:unhideWhenUsed/>
    <w:rsid w:val="00E07852"/>
    <w:rPr>
      <w:color w:val="467886" w:themeColor="hyperlink"/>
      <w:u w:val="single"/>
    </w:rPr>
  </w:style>
  <w:style w:type="character" w:styleId="UnresolvedMention">
    <w:name w:val="Unresolved Mention"/>
    <w:basedOn w:val="DefaultParagraphFont"/>
    <w:uiPriority w:val="99"/>
    <w:semiHidden/>
    <w:unhideWhenUsed/>
    <w:rsid w:val="00E07852"/>
    <w:rPr>
      <w:color w:val="605E5C"/>
      <w:shd w:val="clear" w:color="auto" w:fill="E1DFDD"/>
    </w:rPr>
  </w:style>
  <w:style w:type="table" w:styleId="TableGrid">
    <w:name w:val="Table Grid"/>
    <w:basedOn w:val="TableNormal"/>
    <w:rsid w:val="00E0785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07852"/>
    <w:pPr>
      <w:tabs>
        <w:tab w:val="center" w:pos="4513"/>
        <w:tab w:val="right" w:pos="9026"/>
      </w:tabs>
      <w:spacing w:after="0" w:line="240" w:lineRule="auto"/>
    </w:pPr>
  </w:style>
  <w:style w:type="character" w:styleId="HeaderChar" w:customStyle="1">
    <w:name w:val="Header Char"/>
    <w:basedOn w:val="DefaultParagraphFont"/>
    <w:link w:val="Header"/>
    <w:uiPriority w:val="99"/>
    <w:rsid w:val="00E07852"/>
  </w:style>
  <w:style w:type="paragraph" w:styleId="Footer">
    <w:name w:val="footer"/>
    <w:basedOn w:val="Normal"/>
    <w:link w:val="FooterChar"/>
    <w:uiPriority w:val="99"/>
    <w:unhideWhenUsed/>
    <w:rsid w:val="00E07852"/>
    <w:pPr>
      <w:tabs>
        <w:tab w:val="center" w:pos="4513"/>
        <w:tab w:val="right" w:pos="9026"/>
      </w:tabs>
      <w:spacing w:after="0" w:line="240" w:lineRule="auto"/>
    </w:pPr>
  </w:style>
  <w:style w:type="character" w:styleId="FooterChar" w:customStyle="1">
    <w:name w:val="Footer Char"/>
    <w:basedOn w:val="DefaultParagraphFont"/>
    <w:link w:val="Footer"/>
    <w:uiPriority w:val="99"/>
    <w:rsid w:val="00E07852"/>
  </w:style>
  <w:style w:type="paragraph" w:styleId="NormalWeb">
    <w:name w:val="Normal (Web)"/>
    <w:basedOn w:val="Normal"/>
    <w:uiPriority w:val="99"/>
    <w:unhideWhenUsed/>
    <w:rsid w:val="00A678FB"/>
    <w:pPr>
      <w:spacing w:before="100" w:beforeAutospacing="1" w:after="100" w:afterAutospacing="1" w:line="240" w:lineRule="auto"/>
    </w:pPr>
    <w:rPr>
      <w:rFonts w:ascii="Aptos" w:hAnsi="Aptos" w:cs="Aptos"/>
      <w:kern w:val="0"/>
      <w:lang w:eastAsia="en-GB"/>
      <w14:ligatures w14:val="none"/>
    </w:rPr>
  </w:style>
  <w:style w:type="character" w:styleId="Strong">
    <w:name w:val="Strong"/>
    <w:basedOn w:val="DefaultParagraphFont"/>
    <w:uiPriority w:val="22"/>
    <w:qFormat/>
    <w:rsid w:val="00A678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19508">
      <w:marLeft w:val="0"/>
      <w:marRight w:val="0"/>
      <w:marTop w:val="0"/>
      <w:marBottom w:val="0"/>
      <w:divBdr>
        <w:top w:val="none" w:sz="0" w:space="0" w:color="auto"/>
        <w:left w:val="none" w:sz="0" w:space="0" w:color="auto"/>
        <w:bottom w:val="none" w:sz="0" w:space="0" w:color="auto"/>
        <w:right w:val="none" w:sz="0" w:space="0" w:color="auto"/>
      </w:divBdr>
    </w:div>
    <w:div w:id="172578220">
      <w:marLeft w:val="0"/>
      <w:marRight w:val="0"/>
      <w:marTop w:val="0"/>
      <w:marBottom w:val="0"/>
      <w:divBdr>
        <w:top w:val="none" w:sz="0" w:space="0" w:color="auto"/>
        <w:left w:val="none" w:sz="0" w:space="0" w:color="auto"/>
        <w:bottom w:val="none" w:sz="0" w:space="0" w:color="auto"/>
        <w:right w:val="none" w:sz="0" w:space="0" w:color="auto"/>
      </w:divBdr>
    </w:div>
    <w:div w:id="180166911">
      <w:marLeft w:val="0"/>
      <w:marRight w:val="0"/>
      <w:marTop w:val="0"/>
      <w:marBottom w:val="0"/>
      <w:divBdr>
        <w:top w:val="none" w:sz="0" w:space="0" w:color="auto"/>
        <w:left w:val="none" w:sz="0" w:space="0" w:color="auto"/>
        <w:bottom w:val="none" w:sz="0" w:space="0" w:color="auto"/>
        <w:right w:val="none" w:sz="0" w:space="0" w:color="auto"/>
      </w:divBdr>
    </w:div>
    <w:div w:id="263656327">
      <w:marLeft w:val="0"/>
      <w:marRight w:val="0"/>
      <w:marTop w:val="0"/>
      <w:marBottom w:val="0"/>
      <w:divBdr>
        <w:top w:val="none" w:sz="0" w:space="0" w:color="auto"/>
        <w:left w:val="none" w:sz="0" w:space="0" w:color="auto"/>
        <w:bottom w:val="none" w:sz="0" w:space="0" w:color="auto"/>
        <w:right w:val="none" w:sz="0" w:space="0" w:color="auto"/>
      </w:divBdr>
    </w:div>
    <w:div w:id="342165577">
      <w:marLeft w:val="0"/>
      <w:marRight w:val="0"/>
      <w:marTop w:val="0"/>
      <w:marBottom w:val="0"/>
      <w:divBdr>
        <w:top w:val="none" w:sz="0" w:space="0" w:color="auto"/>
        <w:left w:val="none" w:sz="0" w:space="0" w:color="auto"/>
        <w:bottom w:val="none" w:sz="0" w:space="0" w:color="auto"/>
        <w:right w:val="none" w:sz="0" w:space="0" w:color="auto"/>
      </w:divBdr>
    </w:div>
    <w:div w:id="424301570">
      <w:marLeft w:val="0"/>
      <w:marRight w:val="0"/>
      <w:marTop w:val="0"/>
      <w:marBottom w:val="0"/>
      <w:divBdr>
        <w:top w:val="none" w:sz="0" w:space="0" w:color="auto"/>
        <w:left w:val="none" w:sz="0" w:space="0" w:color="auto"/>
        <w:bottom w:val="none" w:sz="0" w:space="0" w:color="auto"/>
        <w:right w:val="none" w:sz="0" w:space="0" w:color="auto"/>
      </w:divBdr>
    </w:div>
    <w:div w:id="778110485">
      <w:marLeft w:val="0"/>
      <w:marRight w:val="0"/>
      <w:marTop w:val="0"/>
      <w:marBottom w:val="0"/>
      <w:divBdr>
        <w:top w:val="none" w:sz="0" w:space="0" w:color="auto"/>
        <w:left w:val="none" w:sz="0" w:space="0" w:color="auto"/>
        <w:bottom w:val="none" w:sz="0" w:space="0" w:color="auto"/>
        <w:right w:val="none" w:sz="0" w:space="0" w:color="auto"/>
      </w:divBdr>
    </w:div>
    <w:div w:id="820654479">
      <w:marLeft w:val="0"/>
      <w:marRight w:val="0"/>
      <w:marTop w:val="0"/>
      <w:marBottom w:val="0"/>
      <w:divBdr>
        <w:top w:val="none" w:sz="0" w:space="0" w:color="auto"/>
        <w:left w:val="none" w:sz="0" w:space="0" w:color="auto"/>
        <w:bottom w:val="none" w:sz="0" w:space="0" w:color="auto"/>
        <w:right w:val="none" w:sz="0" w:space="0" w:color="auto"/>
      </w:divBdr>
    </w:div>
    <w:div w:id="937906533">
      <w:marLeft w:val="0"/>
      <w:marRight w:val="0"/>
      <w:marTop w:val="0"/>
      <w:marBottom w:val="0"/>
      <w:divBdr>
        <w:top w:val="none" w:sz="0" w:space="0" w:color="auto"/>
        <w:left w:val="none" w:sz="0" w:space="0" w:color="auto"/>
        <w:bottom w:val="none" w:sz="0" w:space="0" w:color="auto"/>
        <w:right w:val="none" w:sz="0" w:space="0" w:color="auto"/>
      </w:divBdr>
    </w:div>
    <w:div w:id="1013922355">
      <w:marLeft w:val="0"/>
      <w:marRight w:val="0"/>
      <w:marTop w:val="0"/>
      <w:marBottom w:val="0"/>
      <w:divBdr>
        <w:top w:val="none" w:sz="0" w:space="0" w:color="auto"/>
        <w:left w:val="none" w:sz="0" w:space="0" w:color="auto"/>
        <w:bottom w:val="none" w:sz="0" w:space="0" w:color="auto"/>
        <w:right w:val="none" w:sz="0" w:space="0" w:color="auto"/>
      </w:divBdr>
    </w:div>
    <w:div w:id="1066761668">
      <w:marLeft w:val="0"/>
      <w:marRight w:val="0"/>
      <w:marTop w:val="0"/>
      <w:marBottom w:val="0"/>
      <w:divBdr>
        <w:top w:val="none" w:sz="0" w:space="0" w:color="auto"/>
        <w:left w:val="none" w:sz="0" w:space="0" w:color="auto"/>
        <w:bottom w:val="none" w:sz="0" w:space="0" w:color="auto"/>
        <w:right w:val="none" w:sz="0" w:space="0" w:color="auto"/>
      </w:divBdr>
    </w:div>
    <w:div w:id="1118139412">
      <w:marLeft w:val="0"/>
      <w:marRight w:val="0"/>
      <w:marTop w:val="0"/>
      <w:marBottom w:val="0"/>
      <w:divBdr>
        <w:top w:val="none" w:sz="0" w:space="0" w:color="auto"/>
        <w:left w:val="none" w:sz="0" w:space="0" w:color="auto"/>
        <w:bottom w:val="none" w:sz="0" w:space="0" w:color="auto"/>
        <w:right w:val="none" w:sz="0" w:space="0" w:color="auto"/>
      </w:divBdr>
    </w:div>
    <w:div w:id="1259290377">
      <w:marLeft w:val="0"/>
      <w:marRight w:val="0"/>
      <w:marTop w:val="0"/>
      <w:marBottom w:val="0"/>
      <w:divBdr>
        <w:top w:val="none" w:sz="0" w:space="0" w:color="auto"/>
        <w:left w:val="none" w:sz="0" w:space="0" w:color="auto"/>
        <w:bottom w:val="none" w:sz="0" w:space="0" w:color="auto"/>
        <w:right w:val="none" w:sz="0" w:space="0" w:color="auto"/>
      </w:divBdr>
    </w:div>
    <w:div w:id="1381130824">
      <w:marLeft w:val="0"/>
      <w:marRight w:val="0"/>
      <w:marTop w:val="0"/>
      <w:marBottom w:val="0"/>
      <w:divBdr>
        <w:top w:val="none" w:sz="0" w:space="0" w:color="auto"/>
        <w:left w:val="none" w:sz="0" w:space="0" w:color="auto"/>
        <w:bottom w:val="none" w:sz="0" w:space="0" w:color="auto"/>
        <w:right w:val="none" w:sz="0" w:space="0" w:color="auto"/>
      </w:divBdr>
    </w:div>
    <w:div w:id="1453594857">
      <w:marLeft w:val="0"/>
      <w:marRight w:val="0"/>
      <w:marTop w:val="0"/>
      <w:marBottom w:val="0"/>
      <w:divBdr>
        <w:top w:val="none" w:sz="0" w:space="0" w:color="auto"/>
        <w:left w:val="none" w:sz="0" w:space="0" w:color="auto"/>
        <w:bottom w:val="none" w:sz="0" w:space="0" w:color="auto"/>
        <w:right w:val="none" w:sz="0" w:space="0" w:color="auto"/>
      </w:divBdr>
    </w:div>
    <w:div w:id="1608927610">
      <w:marLeft w:val="0"/>
      <w:marRight w:val="0"/>
      <w:marTop w:val="0"/>
      <w:marBottom w:val="0"/>
      <w:divBdr>
        <w:top w:val="none" w:sz="0" w:space="0" w:color="auto"/>
        <w:left w:val="none" w:sz="0" w:space="0" w:color="auto"/>
        <w:bottom w:val="none" w:sz="0" w:space="0" w:color="auto"/>
        <w:right w:val="none" w:sz="0" w:space="0" w:color="auto"/>
      </w:divBdr>
    </w:div>
    <w:div w:id="1649895623">
      <w:marLeft w:val="0"/>
      <w:marRight w:val="0"/>
      <w:marTop w:val="0"/>
      <w:marBottom w:val="0"/>
      <w:divBdr>
        <w:top w:val="none" w:sz="0" w:space="0" w:color="auto"/>
        <w:left w:val="none" w:sz="0" w:space="0" w:color="auto"/>
        <w:bottom w:val="none" w:sz="0" w:space="0" w:color="auto"/>
        <w:right w:val="none" w:sz="0" w:space="0" w:color="auto"/>
      </w:divBdr>
    </w:div>
    <w:div w:id="1692871842">
      <w:marLeft w:val="0"/>
      <w:marRight w:val="0"/>
      <w:marTop w:val="0"/>
      <w:marBottom w:val="0"/>
      <w:divBdr>
        <w:top w:val="none" w:sz="0" w:space="0" w:color="auto"/>
        <w:left w:val="none" w:sz="0" w:space="0" w:color="auto"/>
        <w:bottom w:val="none" w:sz="0" w:space="0" w:color="auto"/>
        <w:right w:val="none" w:sz="0" w:space="0" w:color="auto"/>
      </w:divBdr>
    </w:div>
    <w:div w:id="1940214100">
      <w:marLeft w:val="0"/>
      <w:marRight w:val="0"/>
      <w:marTop w:val="0"/>
      <w:marBottom w:val="0"/>
      <w:divBdr>
        <w:top w:val="none" w:sz="0" w:space="0" w:color="auto"/>
        <w:left w:val="none" w:sz="0" w:space="0" w:color="auto"/>
        <w:bottom w:val="none" w:sz="0" w:space="0" w:color="auto"/>
        <w:right w:val="none" w:sz="0" w:space="0" w:color="auto"/>
      </w:divBdr>
    </w:div>
    <w:div w:id="1982534817">
      <w:marLeft w:val="0"/>
      <w:marRight w:val="0"/>
      <w:marTop w:val="0"/>
      <w:marBottom w:val="0"/>
      <w:divBdr>
        <w:top w:val="none" w:sz="0" w:space="0" w:color="auto"/>
        <w:left w:val="none" w:sz="0" w:space="0" w:color="auto"/>
        <w:bottom w:val="none" w:sz="0" w:space="0" w:color="auto"/>
        <w:right w:val="none" w:sz="0" w:space="0" w:color="auto"/>
      </w:divBdr>
    </w:div>
    <w:div w:id="2012558556">
      <w:marLeft w:val="0"/>
      <w:marRight w:val="0"/>
      <w:marTop w:val="0"/>
      <w:marBottom w:val="0"/>
      <w:divBdr>
        <w:top w:val="none" w:sz="0" w:space="0" w:color="auto"/>
        <w:left w:val="none" w:sz="0" w:space="0" w:color="auto"/>
        <w:bottom w:val="none" w:sz="0" w:space="0" w:color="auto"/>
        <w:right w:val="none" w:sz="0" w:space="0" w:color="auto"/>
      </w:divBdr>
    </w:div>
    <w:div w:id="2047943476">
      <w:marLeft w:val="0"/>
      <w:marRight w:val="0"/>
      <w:marTop w:val="0"/>
      <w:marBottom w:val="0"/>
      <w:divBdr>
        <w:top w:val="none" w:sz="0" w:space="0" w:color="auto"/>
        <w:left w:val="none" w:sz="0" w:space="0" w:color="auto"/>
        <w:bottom w:val="none" w:sz="0" w:space="0" w:color="auto"/>
        <w:right w:val="none" w:sz="0" w:space="0" w:color="auto"/>
      </w:divBdr>
    </w:div>
    <w:div w:id="21312457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yperlink" Target="https://phw.nhs.wales/knowledge-article/flu-vaccine/about-the-flu-vaccine/"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4.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image" Target="media/image2.jpeg"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28907645EBCC4495F569CF25454305" ma:contentTypeVersion="12" ma:contentTypeDescription="Create a new document." ma:contentTypeScope="" ma:versionID="770e447438bf035b18c0dff908140708">
  <xsd:schema xmlns:xsd="http://www.w3.org/2001/XMLSchema" xmlns:xs="http://www.w3.org/2001/XMLSchema" xmlns:p="http://schemas.microsoft.com/office/2006/metadata/properties" xmlns:ns1="http://schemas.microsoft.com/sharepoint/v3" xmlns:ns2="fa2b3aa1-e0d4-4fa0-90f2-d65c1d9cc72f" targetNamespace="http://schemas.microsoft.com/office/2006/metadata/properties" ma:root="true" ma:fieldsID="08ef6979086cd5a88dbc5a54cc4d8075" ns1:_="" ns2:_="">
    <xsd:import namespace="http://schemas.microsoft.com/sharepoint/v3"/>
    <xsd:import namespace="fa2b3aa1-e0d4-4fa0-90f2-d65c1d9cc7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2b3aa1-e0d4-4fa0-90f2-d65c1d9cc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a2b3aa1-e0d4-4fa0-90f2-d65c1d9cc72f">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34BCFF42-53C7-4E32-A58A-274A40A01E19}">
  <ds:schemaRefs>
    <ds:schemaRef ds:uri="http://schemas.openxmlformats.org/officeDocument/2006/bibliography"/>
  </ds:schemaRefs>
</ds:datastoreItem>
</file>

<file path=customXml/itemProps2.xml><?xml version="1.0" encoding="utf-8"?>
<ds:datastoreItem xmlns:ds="http://schemas.openxmlformats.org/officeDocument/2006/customXml" ds:itemID="{CA9DEB67-99F0-4238-BEAA-B6BEDDDD2C96}"/>
</file>

<file path=customXml/itemProps3.xml><?xml version="1.0" encoding="utf-8"?>
<ds:datastoreItem xmlns:ds="http://schemas.openxmlformats.org/officeDocument/2006/customXml" ds:itemID="{1F93EC99-3327-4944-988D-CF857CD892F7}"/>
</file>

<file path=customXml/itemProps4.xml><?xml version="1.0" encoding="utf-8"?>
<ds:datastoreItem xmlns:ds="http://schemas.openxmlformats.org/officeDocument/2006/customXml" ds:itemID="{B7F4A545-7A64-4948-8B20-DD50069217E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Cwm Taf Morgannwg University Health Board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em278570</dc:creator>
  <cp:keywords/>
  <dc:description/>
  <cp:lastModifiedBy>Lisa Bayliss (Cwm Taf Morgannwg - Child Health)</cp:lastModifiedBy>
  <cp:revision>3</cp:revision>
  <dcterms:created xsi:type="dcterms:W3CDTF">2026-08-27T13:46:00Z</dcterms:created>
  <dcterms:modified xsi:type="dcterms:W3CDTF">2026-08-28T08:53:28Z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0x0101001728907645EBCC4495F569CF25454305</vt:lpwstr>
  </property>
  <property fmtid="{D5CDD505-2E9C-101B-9397-08002B2CF9AE}" pid="3" name="MediaServiceImageTags">
    <vt:lpwstr/>
  </property>
</Properties>
</file>